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92" w:rsidRDefault="0016610A">
      <w:pPr>
        <w:spacing w:before="99"/>
        <w:ind w:left="497" w:right="490"/>
        <w:jc w:val="center"/>
        <w:rPr>
          <w:b/>
          <w:sz w:val="24"/>
        </w:rPr>
      </w:pPr>
      <w:r>
        <w:rPr>
          <w:b/>
          <w:sz w:val="24"/>
        </w:rPr>
        <w:t>БИБЛИОТЕЧНО-ИНФОРМАЦИОННОЕ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F5F92" w:rsidRDefault="005F5F92">
      <w:pPr>
        <w:pStyle w:val="a3"/>
        <w:spacing w:before="2"/>
        <w:rPr>
          <w:b/>
          <w:sz w:val="24"/>
        </w:rPr>
      </w:pPr>
    </w:p>
    <w:p w:rsidR="005F5F92" w:rsidRDefault="008122A3">
      <w:pPr>
        <w:spacing w:before="156"/>
        <w:ind w:left="497" w:right="493"/>
        <w:jc w:val="center"/>
        <w:rPr>
          <w:b/>
          <w:sz w:val="24"/>
        </w:rPr>
      </w:pPr>
      <w:r>
        <w:rPr>
          <w:b/>
          <w:color w:val="363636"/>
          <w:sz w:val="24"/>
        </w:rPr>
        <w:t>МКДОУ «Детский сад №32»</w:t>
      </w:r>
    </w:p>
    <w:p w:rsidR="005F5F92" w:rsidRDefault="005F5F92">
      <w:pPr>
        <w:pStyle w:val="a3"/>
        <w:rPr>
          <w:b/>
        </w:rPr>
      </w:pPr>
    </w:p>
    <w:p w:rsidR="005F5F92" w:rsidRDefault="0016610A">
      <w:pPr>
        <w:pStyle w:val="a3"/>
        <w:spacing w:before="231" w:line="276" w:lineRule="auto"/>
        <w:ind w:left="119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имеется</w:t>
      </w:r>
      <w:r>
        <w:rPr>
          <w:b/>
          <w:spacing w:val="1"/>
        </w:rPr>
        <w:t xml:space="preserve"> </w:t>
      </w:r>
      <w:r>
        <w:rPr>
          <w:b/>
        </w:rPr>
        <w:t>необходимое</w:t>
      </w:r>
      <w:r>
        <w:rPr>
          <w:b/>
          <w:spacing w:val="1"/>
        </w:rPr>
        <w:t xml:space="preserve"> </w:t>
      </w:r>
      <w:r>
        <w:rPr>
          <w:b/>
        </w:rPr>
        <w:t>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: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методические пособия, дидактический материал. Имеется более 500</w:t>
      </w:r>
      <w:r>
        <w:rPr>
          <w:spacing w:val="1"/>
        </w:rPr>
        <w:t xml:space="preserve"> </w:t>
      </w:r>
      <w:r>
        <w:t>единиц учебной,</w:t>
      </w:r>
      <w:r>
        <w:rPr>
          <w:spacing w:val="1"/>
        </w:rPr>
        <w:t xml:space="preserve"> </w:t>
      </w:r>
      <w:r>
        <w:t>учебно-методической и художественной литературы и учебно-наглядных пособий для</w:t>
      </w:r>
      <w:r>
        <w:rPr>
          <w:spacing w:val="1"/>
        </w:rPr>
        <w:t xml:space="preserve"> </w:t>
      </w:r>
      <w:r>
        <w:t>обеспечения воспитательно-образовательного процесса в ДОУ. К учебному году фонд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совре</w:t>
      </w:r>
      <w:r>
        <w:t>менной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 стандартов.</w:t>
      </w:r>
    </w:p>
    <w:p w:rsidR="005F5F92" w:rsidRDefault="005F5F92">
      <w:pPr>
        <w:pStyle w:val="a3"/>
        <w:spacing w:before="11"/>
        <w:rPr>
          <w:sz w:val="20"/>
        </w:rPr>
      </w:pPr>
    </w:p>
    <w:p w:rsidR="005F5F92" w:rsidRDefault="0016610A">
      <w:pPr>
        <w:pStyle w:val="a3"/>
        <w:spacing w:before="247" w:line="276" w:lineRule="auto"/>
        <w:ind w:left="119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имеются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ресурсы:</w:t>
      </w:r>
      <w:r>
        <w:rPr>
          <w:b/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 предметы, дидактические игры, демонстрационный и раздаточный материал,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 w:rsidR="008122A3">
        <w:t>аккордеон</w:t>
      </w:r>
      <w:r>
        <w:t>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ДИСКИ с записями музыки различных жанров, музыкальных сказок,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5F5F92" w:rsidRDefault="005F5F92">
      <w:pPr>
        <w:pStyle w:val="a3"/>
        <w:spacing w:before="9"/>
        <w:rPr>
          <w:sz w:val="29"/>
        </w:rPr>
      </w:pPr>
    </w:p>
    <w:p w:rsidR="005F5F92" w:rsidRDefault="0016610A">
      <w:pPr>
        <w:pStyle w:val="a3"/>
        <w:spacing w:before="112" w:line="276" w:lineRule="auto"/>
        <w:ind w:left="120" w:right="108" w:firstLine="707"/>
        <w:jc w:val="both"/>
      </w:pPr>
      <w:r>
        <w:rPr>
          <w:b/>
        </w:rPr>
        <w:t>Библиотечно-информационное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71"/>
        </w:rPr>
        <w:t xml:space="preserve"> </w:t>
      </w:r>
      <w:r>
        <w:rPr>
          <w:b/>
        </w:rPr>
        <w:t>процесса</w:t>
      </w:r>
      <w:r>
        <w:rPr>
          <w:b/>
          <w:spacing w:val="-67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 между участниками образовательного процесса (педагоги, родители,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дошкольного образовательного учреждения, создан сайт ДОУ, на котором р</w:t>
      </w:r>
      <w:r>
        <w:t>азмещена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 ДОУ с органами, осуществляющими управление в сфере образования,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са</w:t>
      </w:r>
      <w:r>
        <w:t>йт.</w:t>
      </w:r>
    </w:p>
    <w:p w:rsidR="005F5F92" w:rsidRDefault="0016610A">
      <w:pPr>
        <w:pStyle w:val="a3"/>
        <w:spacing w:before="227" w:line="276" w:lineRule="auto"/>
        <w:ind w:left="119" w:right="108" w:firstLine="708"/>
        <w:jc w:val="both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сайта</w:t>
      </w:r>
      <w:r>
        <w:t>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отчетности о деятельности ДОУ (отчет по самообследованию, родительские собрания,</w:t>
      </w:r>
      <w:r>
        <w:rPr>
          <w:spacing w:val="1"/>
        </w:rPr>
        <w:t xml:space="preserve"> </w:t>
      </w:r>
      <w:r>
        <w:t>педсоветы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 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консультативных</w:t>
      </w:r>
      <w:r>
        <w:rPr>
          <w:spacing w:val="1"/>
        </w:rPr>
        <w:t xml:space="preserve"> </w:t>
      </w:r>
      <w:r>
        <w:t>материалов специалистов</w:t>
      </w:r>
      <w:r>
        <w:rPr>
          <w:spacing w:val="1"/>
        </w:rPr>
        <w:t xml:space="preserve"> </w:t>
      </w:r>
      <w:r>
        <w:t>ДОУ.</w:t>
      </w:r>
    </w:p>
    <w:p w:rsidR="005F5F92" w:rsidRDefault="005F5F92">
      <w:pPr>
        <w:pStyle w:val="a3"/>
        <w:spacing w:before="6"/>
        <w:rPr>
          <w:sz w:val="14"/>
        </w:rPr>
      </w:pPr>
    </w:p>
    <w:p w:rsidR="005F5F92" w:rsidRDefault="0016610A">
      <w:pPr>
        <w:pStyle w:val="a3"/>
        <w:spacing w:before="112" w:line="276" w:lineRule="auto"/>
        <w:ind w:left="120" w:right="108" w:firstLine="708"/>
        <w:jc w:val="both"/>
      </w:pP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современных</w:t>
      </w:r>
      <w:r>
        <w:rPr>
          <w:b/>
          <w:spacing w:val="1"/>
        </w:rPr>
        <w:t xml:space="preserve"> </w:t>
      </w:r>
      <w:r>
        <w:rPr>
          <w:b/>
        </w:rPr>
        <w:t>информационно-коммуникационных</w:t>
      </w:r>
      <w:r>
        <w:rPr>
          <w:b/>
          <w:spacing w:val="1"/>
        </w:rPr>
        <w:t xml:space="preserve"> </w:t>
      </w:r>
      <w:r>
        <w:rPr>
          <w:b/>
        </w:rPr>
        <w:t>технологий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воспитательно-</w:t>
      </w:r>
      <w:r>
        <w:rPr>
          <w:b/>
        </w:rPr>
        <w:t>образо</w:t>
      </w:r>
      <w:r>
        <w:rPr>
          <w:b/>
        </w:rPr>
        <w:t>вательном</w:t>
      </w:r>
      <w:r>
        <w:rPr>
          <w:b/>
          <w:spacing w:val="1"/>
        </w:rPr>
        <w:t xml:space="preserve"> </w:t>
      </w:r>
      <w:r>
        <w:rPr>
          <w:b/>
        </w:rPr>
        <w:t>процессе:</w:t>
      </w:r>
      <w:r>
        <w:rPr>
          <w:b/>
          <w:spacing w:val="7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lastRenderedPageBreak/>
        <w:t>обеспечение имеющихся компьютеров позволяет работать с текстовыми редакторами,</w:t>
      </w:r>
      <w:r>
        <w:rPr>
          <w:spacing w:val="1"/>
        </w:rPr>
        <w:t xml:space="preserve"> </w:t>
      </w:r>
      <w:r>
        <w:t>с Интернет ресурсами, фото, видео материалами и пр. Информационное обеспечение</w:t>
      </w:r>
      <w:r>
        <w:rPr>
          <w:spacing w:val="1"/>
        </w:rPr>
        <w:t xml:space="preserve"> </w:t>
      </w:r>
      <w:r>
        <w:t>существенно облегчает процесс документооборота, составления отчётов, документов</w:t>
      </w:r>
      <w:r>
        <w:rPr>
          <w:spacing w:val="1"/>
        </w:rPr>
        <w:t xml:space="preserve"> </w:t>
      </w:r>
      <w:r>
        <w:t>по различным видам деятельности ДОУ, проведения самообследования, самоанализа,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</w:t>
      </w:r>
      <w:r>
        <w:t>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F5F92" w:rsidRDefault="0016610A">
      <w:pPr>
        <w:pStyle w:val="a3"/>
        <w:spacing w:before="280" w:line="276" w:lineRule="auto"/>
        <w:ind w:left="119" w:right="108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</w:t>
      </w:r>
      <w:r>
        <w:t>телями). Методическое обеспечение</w:t>
      </w:r>
      <w:r>
        <w:rPr>
          <w:spacing w:val="1"/>
        </w:rPr>
        <w:t xml:space="preserve"> </w:t>
      </w:r>
      <w:r>
        <w:t>при использовании ИКТ</w:t>
      </w:r>
      <w:r>
        <w:rPr>
          <w:spacing w:val="1"/>
        </w:rPr>
        <w:t xml:space="preserve"> </w:t>
      </w:r>
      <w:r>
        <w:t>направлено на оказание методической поддержки педагогам в использовании ИКТ,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 творческого потенциала.</w:t>
      </w:r>
    </w:p>
    <w:p w:rsidR="005F5F92" w:rsidRDefault="0016610A">
      <w:pPr>
        <w:pStyle w:val="a3"/>
        <w:tabs>
          <w:tab w:val="left" w:pos="7504"/>
        </w:tabs>
        <w:spacing w:before="60" w:line="276" w:lineRule="auto"/>
        <w:ind w:left="120" w:right="111" w:firstLine="708"/>
      </w:pPr>
      <w:r>
        <w:t>В</w:t>
      </w:r>
      <w:r>
        <w:rPr>
          <w:spacing w:val="32"/>
        </w:rPr>
        <w:t xml:space="preserve"> </w:t>
      </w:r>
      <w:r>
        <w:t>ДОУ</w:t>
      </w:r>
      <w:r>
        <w:rPr>
          <w:spacing w:val="32"/>
        </w:rPr>
        <w:t xml:space="preserve"> </w:t>
      </w:r>
      <w:r>
        <w:t>имеются</w:t>
      </w:r>
      <w:r>
        <w:rPr>
          <w:spacing w:val="32"/>
        </w:rPr>
        <w:t xml:space="preserve"> </w:t>
      </w:r>
      <w:r>
        <w:t>60%</w:t>
      </w:r>
      <w:r>
        <w:rPr>
          <w:spacing w:val="34"/>
        </w:rPr>
        <w:t xml:space="preserve"> </w:t>
      </w:r>
      <w:r>
        <w:t>молодые,</w:t>
      </w:r>
      <w:r>
        <w:rPr>
          <w:spacing w:val="31"/>
        </w:rPr>
        <w:t xml:space="preserve"> </w:t>
      </w:r>
      <w:r>
        <w:t>целеустремленные</w:t>
      </w:r>
      <w:r>
        <w:rPr>
          <w:spacing w:val="32"/>
        </w:rPr>
        <w:t xml:space="preserve"> </w:t>
      </w:r>
      <w:r>
        <w:t>и</w:t>
      </w:r>
      <w:r>
        <w:tab/>
        <w:t>40%</w:t>
      </w:r>
      <w:r>
        <w:rPr>
          <w:spacing w:val="30"/>
        </w:rPr>
        <w:t xml:space="preserve"> </w:t>
      </w:r>
      <w:r>
        <w:t>квалифицированные</w:t>
      </w:r>
      <w:r>
        <w:rPr>
          <w:spacing w:val="-67"/>
        </w:rPr>
        <w:t xml:space="preserve"> </w:t>
      </w:r>
      <w:r>
        <w:t>кадры,</w:t>
      </w:r>
      <w:r>
        <w:rPr>
          <w:spacing w:val="-5"/>
        </w:rPr>
        <w:t xml:space="preserve"> </w:t>
      </w:r>
      <w:r>
        <w:t>организующие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пространство.</w:t>
      </w:r>
    </w:p>
    <w:p w:rsidR="005F5F92" w:rsidRDefault="0016610A">
      <w:pPr>
        <w:spacing w:before="242"/>
        <w:ind w:left="828"/>
        <w:jc w:val="both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созданы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условия: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имеется 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5F5F92" w:rsidRDefault="008122A3">
      <w:pPr>
        <w:pStyle w:val="a3"/>
        <w:spacing w:before="48" w:line="276" w:lineRule="auto"/>
        <w:ind w:left="120" w:right="109"/>
        <w:jc w:val="both"/>
      </w:pPr>
      <w:r>
        <w:t>6</w:t>
      </w:r>
      <w:r w:rsidR="0016610A">
        <w:rPr>
          <w:spacing w:val="1"/>
        </w:rPr>
        <w:t xml:space="preserve"> </w:t>
      </w:r>
      <w:r w:rsidR="0016610A">
        <w:t>ноутбука,</w:t>
      </w:r>
      <w:r w:rsidR="0016610A">
        <w:rPr>
          <w:spacing w:val="1"/>
        </w:rPr>
        <w:t xml:space="preserve"> </w:t>
      </w:r>
      <w:r>
        <w:rPr>
          <w:spacing w:val="1"/>
        </w:rPr>
        <w:t>4</w:t>
      </w:r>
      <w:r w:rsidR="0016610A">
        <w:rPr>
          <w:spacing w:val="1"/>
        </w:rPr>
        <w:t xml:space="preserve"> </w:t>
      </w:r>
      <w:r w:rsidR="0016610A">
        <w:t>принтера,</w:t>
      </w:r>
      <w:r w:rsidR="0016610A">
        <w:rPr>
          <w:spacing w:val="1"/>
        </w:rPr>
        <w:t xml:space="preserve"> </w:t>
      </w:r>
      <w:r w:rsidR="0016610A">
        <w:t>интерактивная</w:t>
      </w:r>
      <w:r w:rsidR="0016610A">
        <w:rPr>
          <w:spacing w:val="1"/>
        </w:rPr>
        <w:t xml:space="preserve"> </w:t>
      </w:r>
      <w:r w:rsidR="0016610A">
        <w:t>доска,</w:t>
      </w:r>
      <w:r w:rsidR="0016610A">
        <w:rPr>
          <w:spacing w:val="1"/>
        </w:rPr>
        <w:t xml:space="preserve"> </w:t>
      </w:r>
      <w:r w:rsidR="0016610A">
        <w:t>фотоаппаратура.</w:t>
      </w:r>
      <w:r w:rsidR="0016610A">
        <w:rPr>
          <w:spacing w:val="1"/>
        </w:rPr>
        <w:t xml:space="preserve"> </w:t>
      </w:r>
    </w:p>
    <w:p w:rsidR="005F5F92" w:rsidRDefault="005F5F92">
      <w:pPr>
        <w:pStyle w:val="a3"/>
        <w:rPr>
          <w:sz w:val="21"/>
        </w:rPr>
      </w:pPr>
    </w:p>
    <w:p w:rsidR="005F5F92" w:rsidRDefault="0016610A">
      <w:pPr>
        <w:pStyle w:val="a3"/>
        <w:spacing w:before="237"/>
        <w:ind w:right="108"/>
        <w:jc w:val="right"/>
      </w:pPr>
      <w:r>
        <w:rPr>
          <w:u w:val="single"/>
        </w:rPr>
        <w:t>Вывод:</w:t>
      </w:r>
      <w:r>
        <w:rPr>
          <w:spacing w:val="120"/>
        </w:rPr>
        <w:t xml:space="preserve"> </w:t>
      </w:r>
      <w:r>
        <w:t>Учебно-методическое,</w:t>
      </w:r>
      <w:r>
        <w:rPr>
          <w:spacing w:val="119"/>
        </w:rPr>
        <w:t xml:space="preserve"> </w:t>
      </w:r>
      <w:r>
        <w:t>библиотечное</w:t>
      </w:r>
      <w:r>
        <w:rPr>
          <w:spacing w:val="120"/>
        </w:rPr>
        <w:t xml:space="preserve"> </w:t>
      </w:r>
      <w:r>
        <w:t>обеспечение</w:t>
      </w:r>
      <w:r>
        <w:rPr>
          <w:spacing w:val="120"/>
        </w:rPr>
        <w:t xml:space="preserve"> </w:t>
      </w:r>
      <w:r>
        <w:t>составляет</w:t>
      </w:r>
      <w:r>
        <w:rPr>
          <w:spacing w:val="118"/>
        </w:rPr>
        <w:t xml:space="preserve"> </w:t>
      </w:r>
      <w:r>
        <w:t>85</w:t>
      </w:r>
      <w:r>
        <w:rPr>
          <w:spacing w:val="121"/>
        </w:rPr>
        <w:t xml:space="preserve"> </w:t>
      </w:r>
      <w:r>
        <w:t>%,</w:t>
      </w:r>
    </w:p>
    <w:p w:rsidR="008122A3" w:rsidRDefault="0016610A" w:rsidP="008122A3">
      <w:pPr>
        <w:spacing w:before="47"/>
        <w:ind w:right="108"/>
        <w:jc w:val="right"/>
        <w:rPr>
          <w:sz w:val="28"/>
        </w:rPr>
      </w:pPr>
      <w:r>
        <w:rPr>
          <w:sz w:val="28"/>
        </w:rPr>
        <w:t>информационное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73%,</w:t>
      </w:r>
      <w:r>
        <w:rPr>
          <w:spacing w:val="46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достаточным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уровнем,</w:t>
      </w:r>
      <w:r>
        <w:rPr>
          <w:spacing w:val="46"/>
          <w:sz w:val="28"/>
        </w:rPr>
        <w:t xml:space="preserve"> </w:t>
      </w:r>
      <w:r>
        <w:rPr>
          <w:sz w:val="28"/>
        </w:rPr>
        <w:t>но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оптимальным.</w:t>
      </w:r>
    </w:p>
    <w:p w:rsidR="005F5F92" w:rsidRPr="008122A3" w:rsidRDefault="0016610A" w:rsidP="008122A3">
      <w:pPr>
        <w:spacing w:before="47"/>
        <w:ind w:right="108"/>
        <w:jc w:val="both"/>
        <w:rPr>
          <w:sz w:val="28"/>
          <w:szCs w:val="28"/>
        </w:rPr>
      </w:pPr>
      <w:r w:rsidRPr="008122A3">
        <w:rPr>
          <w:sz w:val="28"/>
          <w:szCs w:val="28"/>
        </w:rPr>
        <w:t>Необходимо</w:t>
      </w:r>
      <w:r w:rsidRPr="008122A3">
        <w:rPr>
          <w:sz w:val="28"/>
          <w:szCs w:val="28"/>
        </w:rPr>
        <w:tab/>
        <w:t>приобрести</w:t>
      </w:r>
      <w:r w:rsidRPr="008122A3">
        <w:rPr>
          <w:sz w:val="28"/>
          <w:szCs w:val="28"/>
        </w:rPr>
        <w:tab/>
        <w:t>необходимое</w:t>
      </w:r>
      <w:r w:rsidRPr="008122A3">
        <w:rPr>
          <w:sz w:val="28"/>
          <w:szCs w:val="28"/>
        </w:rPr>
        <w:tab/>
        <w:t>оборудование,</w:t>
      </w:r>
      <w:r w:rsidRPr="008122A3">
        <w:rPr>
          <w:sz w:val="28"/>
          <w:szCs w:val="28"/>
        </w:rPr>
        <w:tab/>
      </w:r>
      <w:r w:rsidRPr="008122A3">
        <w:rPr>
          <w:spacing w:val="-1"/>
          <w:sz w:val="28"/>
          <w:szCs w:val="28"/>
        </w:rPr>
        <w:t>доукомплектоваться</w:t>
      </w:r>
      <w:r w:rsidRPr="008122A3">
        <w:rPr>
          <w:spacing w:val="-67"/>
          <w:sz w:val="28"/>
          <w:szCs w:val="28"/>
        </w:rPr>
        <w:t xml:space="preserve"> </w:t>
      </w:r>
      <w:r w:rsidRPr="008122A3">
        <w:rPr>
          <w:sz w:val="28"/>
          <w:szCs w:val="28"/>
        </w:rPr>
        <w:t>методической</w:t>
      </w:r>
      <w:r w:rsidRPr="008122A3">
        <w:rPr>
          <w:spacing w:val="-1"/>
          <w:sz w:val="28"/>
          <w:szCs w:val="28"/>
        </w:rPr>
        <w:t xml:space="preserve"> </w:t>
      </w:r>
      <w:r w:rsidRPr="008122A3">
        <w:rPr>
          <w:sz w:val="28"/>
          <w:szCs w:val="28"/>
        </w:rPr>
        <w:t>литературой в</w:t>
      </w:r>
      <w:r w:rsidRPr="008122A3">
        <w:rPr>
          <w:spacing w:val="-2"/>
          <w:sz w:val="28"/>
          <w:szCs w:val="28"/>
        </w:rPr>
        <w:t xml:space="preserve"> </w:t>
      </w:r>
      <w:r w:rsidRPr="008122A3">
        <w:rPr>
          <w:sz w:val="28"/>
          <w:szCs w:val="28"/>
        </w:rPr>
        <w:t>соответствии с</w:t>
      </w:r>
      <w:r w:rsidRPr="008122A3">
        <w:rPr>
          <w:spacing w:val="-1"/>
          <w:sz w:val="28"/>
          <w:szCs w:val="28"/>
        </w:rPr>
        <w:t xml:space="preserve"> </w:t>
      </w:r>
      <w:r w:rsidRPr="008122A3">
        <w:rPr>
          <w:sz w:val="28"/>
          <w:szCs w:val="28"/>
        </w:rPr>
        <w:t>требованиями</w:t>
      </w:r>
      <w:r w:rsidRPr="008122A3">
        <w:rPr>
          <w:spacing w:val="-3"/>
          <w:sz w:val="28"/>
          <w:szCs w:val="28"/>
        </w:rPr>
        <w:t xml:space="preserve"> </w:t>
      </w:r>
      <w:r w:rsidRPr="008122A3">
        <w:rPr>
          <w:sz w:val="28"/>
          <w:szCs w:val="28"/>
        </w:rPr>
        <w:t>ФГОС.</w:t>
      </w:r>
    </w:p>
    <w:p w:rsidR="005F5F92" w:rsidRPr="008122A3" w:rsidRDefault="005F5F92" w:rsidP="008122A3">
      <w:pPr>
        <w:pStyle w:val="a3"/>
        <w:jc w:val="both"/>
      </w:pPr>
    </w:p>
    <w:p w:rsidR="005F5F92" w:rsidRDefault="005F5F92">
      <w:pPr>
        <w:pStyle w:val="a3"/>
        <w:rPr>
          <w:sz w:val="20"/>
        </w:rPr>
      </w:pPr>
    </w:p>
    <w:p w:rsidR="005F5F92" w:rsidRDefault="0016610A">
      <w:pPr>
        <w:pStyle w:val="Heading1"/>
        <w:spacing w:before="243"/>
        <w:ind w:left="2843" w:firstLine="0"/>
      </w:pPr>
      <w:r>
        <w:rPr>
          <w:u w:val="thick"/>
        </w:rPr>
        <w:t>Информационно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</w:p>
    <w:p w:rsidR="005F5F92" w:rsidRDefault="005F5F92">
      <w:pPr>
        <w:pStyle w:val="a3"/>
        <w:spacing w:before="7"/>
        <w:rPr>
          <w:b/>
          <w:i/>
        </w:rPr>
      </w:pPr>
    </w:p>
    <w:p w:rsidR="005F5F92" w:rsidRDefault="0016610A">
      <w:pPr>
        <w:pStyle w:val="a3"/>
        <w:spacing w:before="89" w:line="276" w:lineRule="auto"/>
        <w:ind w:left="120" w:right="99" w:hanging="1"/>
      </w:pPr>
      <w:r>
        <w:t>Выполнение требований к информационному обеспечению образовательного процесса</w:t>
      </w:r>
      <w:r>
        <w:rPr>
          <w:spacing w:val="-67"/>
        </w:rPr>
        <w:t xml:space="preserve"> </w:t>
      </w:r>
      <w:r>
        <w:t>Функционирование информационной образовательной среды в дошкольном</w:t>
      </w:r>
      <w:r>
        <w:rPr>
          <w:spacing w:val="1"/>
        </w:rPr>
        <w:t xml:space="preserve"> </w:t>
      </w:r>
      <w:r>
        <w:t>образовательном учреждении для организации процесса управления, методической и</w:t>
      </w:r>
      <w:r>
        <w:rPr>
          <w:spacing w:val="1"/>
        </w:rPr>
        <w:t xml:space="preserve"> </w:t>
      </w:r>
      <w:r>
        <w:t>педагогической деятельности обеспечивается техническими и 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сетевыми и коммуникационными</w:t>
      </w:r>
      <w:r>
        <w:rPr>
          <w:spacing w:val="-3"/>
        </w:rPr>
        <w:t xml:space="preserve"> </w:t>
      </w:r>
      <w:r>
        <w:t>устройствами:</w:t>
      </w:r>
    </w:p>
    <w:p w:rsidR="005F5F92" w:rsidRDefault="0016610A">
      <w:pPr>
        <w:pStyle w:val="a3"/>
        <w:spacing w:line="321" w:lineRule="exact"/>
        <w:ind w:left="120"/>
      </w:pPr>
      <w:r>
        <w:t>Технические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аппаратные</w:t>
      </w:r>
      <w:r>
        <w:rPr>
          <w:spacing w:val="-2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 w:rsidR="008122A3">
        <w:t>1</w:t>
      </w:r>
      <w:r>
        <w:rPr>
          <w:spacing w:val="-3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ко</w:t>
      </w:r>
      <w:r>
        <w:t>мпьютер +</w:t>
      </w:r>
      <w:r>
        <w:rPr>
          <w:spacing w:val="-3"/>
        </w:rPr>
        <w:t xml:space="preserve"> </w:t>
      </w:r>
      <w:r w:rsidR="008122A3">
        <w:rPr>
          <w:spacing w:val="-3"/>
        </w:rPr>
        <w:t>6</w:t>
      </w:r>
      <w:r>
        <w:rPr>
          <w:spacing w:val="-1"/>
        </w:rPr>
        <w:t xml:space="preserve"> </w:t>
      </w:r>
      <w:r>
        <w:t>ноутбука.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5F5F92" w:rsidRDefault="008122A3">
      <w:pPr>
        <w:pStyle w:val="a4"/>
        <w:numPr>
          <w:ilvl w:val="0"/>
          <w:numId w:val="4"/>
        </w:numPr>
        <w:tabs>
          <w:tab w:val="left" w:pos="284"/>
        </w:tabs>
        <w:spacing w:before="50"/>
        <w:ind w:left="283"/>
        <w:rPr>
          <w:sz w:val="28"/>
        </w:rPr>
      </w:pPr>
      <w:r>
        <w:rPr>
          <w:spacing w:val="-4"/>
          <w:sz w:val="28"/>
        </w:rPr>
        <w:t>2</w:t>
      </w:r>
      <w:r w:rsidR="0016610A">
        <w:rPr>
          <w:spacing w:val="-4"/>
          <w:sz w:val="28"/>
        </w:rPr>
        <w:t xml:space="preserve"> </w:t>
      </w:r>
      <w:r w:rsidR="0016610A">
        <w:rPr>
          <w:sz w:val="28"/>
        </w:rPr>
        <w:t>ноутбук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для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управленческой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деятельности;</w:t>
      </w:r>
    </w:p>
    <w:p w:rsidR="005F5F92" w:rsidRDefault="0016610A">
      <w:pPr>
        <w:pStyle w:val="a4"/>
        <w:numPr>
          <w:ilvl w:val="0"/>
          <w:numId w:val="4"/>
        </w:numPr>
        <w:tabs>
          <w:tab w:val="left" w:pos="284"/>
        </w:tabs>
        <w:spacing w:before="47"/>
        <w:ind w:left="28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8122A3">
        <w:rPr>
          <w:spacing w:val="-3"/>
          <w:sz w:val="28"/>
        </w:rPr>
        <w:t xml:space="preserve">ноутбук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5F5F92" w:rsidRDefault="008122A3">
      <w:pPr>
        <w:pStyle w:val="a4"/>
        <w:numPr>
          <w:ilvl w:val="0"/>
          <w:numId w:val="4"/>
        </w:numPr>
        <w:tabs>
          <w:tab w:val="left" w:pos="284"/>
        </w:tabs>
        <w:spacing w:before="48"/>
        <w:ind w:left="283"/>
        <w:rPr>
          <w:sz w:val="28"/>
        </w:rPr>
      </w:pPr>
      <w:r>
        <w:rPr>
          <w:sz w:val="28"/>
        </w:rPr>
        <w:t>3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ноутбук</w:t>
      </w:r>
      <w:r>
        <w:rPr>
          <w:sz w:val="28"/>
        </w:rPr>
        <w:t>а</w:t>
      </w:r>
      <w:r w:rsidR="0016610A">
        <w:rPr>
          <w:spacing w:val="-2"/>
          <w:sz w:val="28"/>
        </w:rPr>
        <w:t xml:space="preserve"> </w:t>
      </w:r>
      <w:r w:rsidR="0016610A">
        <w:rPr>
          <w:sz w:val="28"/>
        </w:rPr>
        <w:t>для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методической</w:t>
      </w:r>
      <w:r w:rsidR="0016610A">
        <w:rPr>
          <w:spacing w:val="-4"/>
          <w:sz w:val="28"/>
        </w:rPr>
        <w:t xml:space="preserve"> </w:t>
      </w:r>
      <w:r w:rsidR="0016610A">
        <w:rPr>
          <w:sz w:val="28"/>
        </w:rPr>
        <w:t>и</w:t>
      </w:r>
      <w:r w:rsidR="0016610A">
        <w:rPr>
          <w:spacing w:val="-2"/>
          <w:sz w:val="28"/>
        </w:rPr>
        <w:t xml:space="preserve"> </w:t>
      </w:r>
      <w:r w:rsidR="0016610A">
        <w:rPr>
          <w:sz w:val="28"/>
        </w:rPr>
        <w:t>педагогической</w:t>
      </w:r>
      <w:r w:rsidR="0016610A">
        <w:rPr>
          <w:spacing w:val="-3"/>
          <w:sz w:val="28"/>
        </w:rPr>
        <w:t xml:space="preserve"> </w:t>
      </w:r>
      <w:r w:rsidR="0016610A">
        <w:rPr>
          <w:sz w:val="28"/>
        </w:rPr>
        <w:t>деятельности;</w:t>
      </w:r>
    </w:p>
    <w:p w:rsidR="005F5F92" w:rsidRDefault="005F5F92">
      <w:pPr>
        <w:pStyle w:val="a3"/>
        <w:spacing w:before="6"/>
      </w:pPr>
    </w:p>
    <w:p w:rsidR="005F5F92" w:rsidRDefault="0016610A">
      <w:pPr>
        <w:pStyle w:val="a3"/>
        <w:spacing w:before="47"/>
        <w:ind w:left="120"/>
        <w:jc w:val="both"/>
      </w:pPr>
      <w:r>
        <w:t>Сетевые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устройства:</w:t>
      </w:r>
    </w:p>
    <w:p w:rsidR="005F5F92" w:rsidRDefault="008122A3">
      <w:pPr>
        <w:pStyle w:val="a4"/>
        <w:numPr>
          <w:ilvl w:val="0"/>
          <w:numId w:val="4"/>
        </w:numPr>
        <w:tabs>
          <w:tab w:val="left" w:pos="284"/>
        </w:tabs>
        <w:spacing w:before="50" w:line="276" w:lineRule="auto"/>
        <w:ind w:right="180" w:hanging="1"/>
        <w:jc w:val="both"/>
        <w:rPr>
          <w:sz w:val="28"/>
        </w:rPr>
      </w:pPr>
      <w:r>
        <w:rPr>
          <w:sz w:val="28"/>
        </w:rPr>
        <w:t>на 4</w:t>
      </w:r>
      <w:r w:rsidR="0016610A">
        <w:rPr>
          <w:sz w:val="28"/>
        </w:rPr>
        <w:t xml:space="preserve"> ноутбуках</w:t>
      </w:r>
      <w:r w:rsidR="0016610A">
        <w:rPr>
          <w:spacing w:val="1"/>
          <w:sz w:val="28"/>
        </w:rPr>
        <w:t xml:space="preserve"> </w:t>
      </w:r>
      <w:r w:rsidR="0016610A">
        <w:rPr>
          <w:sz w:val="28"/>
        </w:rPr>
        <w:t>имеется выход в интернет и возможно</w:t>
      </w:r>
      <w:r w:rsidR="0016610A">
        <w:rPr>
          <w:spacing w:val="-67"/>
          <w:sz w:val="28"/>
        </w:rPr>
        <w:t xml:space="preserve"> </w:t>
      </w:r>
      <w:r w:rsidR="0016610A">
        <w:rPr>
          <w:sz w:val="28"/>
        </w:rPr>
        <w:t>использование</w:t>
      </w:r>
      <w:r w:rsidR="0016610A">
        <w:rPr>
          <w:spacing w:val="-2"/>
          <w:sz w:val="28"/>
        </w:rPr>
        <w:t xml:space="preserve"> </w:t>
      </w:r>
      <w:r w:rsidR="0016610A">
        <w:rPr>
          <w:sz w:val="28"/>
        </w:rPr>
        <w:t>электронной почты;</w:t>
      </w:r>
    </w:p>
    <w:p w:rsidR="005F5F92" w:rsidRDefault="0016610A">
      <w:pPr>
        <w:pStyle w:val="a3"/>
        <w:spacing w:line="321" w:lineRule="exact"/>
        <w:ind w:left="120"/>
        <w:jc w:val="both"/>
      </w:pPr>
      <w:r>
        <w:t>Программные</w:t>
      </w:r>
      <w:r>
        <w:rPr>
          <w:spacing w:val="-5"/>
        </w:rPr>
        <w:t xml:space="preserve"> </w:t>
      </w:r>
      <w:r>
        <w:t>средства:</w:t>
      </w:r>
    </w:p>
    <w:p w:rsidR="005F5F92" w:rsidRDefault="005F5F92">
      <w:pPr>
        <w:spacing w:line="321" w:lineRule="exact"/>
        <w:jc w:val="both"/>
        <w:sectPr w:rsidR="005F5F92">
          <w:footerReference w:type="default" r:id="rId7"/>
          <w:pgSz w:w="11900" w:h="16840"/>
          <w:pgMar w:top="660" w:right="600" w:bottom="1060" w:left="600" w:header="0" w:footer="862" w:gutter="0"/>
          <w:cols w:space="720"/>
        </w:sectPr>
      </w:pPr>
    </w:p>
    <w:p w:rsidR="005F5F92" w:rsidRDefault="0016610A">
      <w:pPr>
        <w:pStyle w:val="a3"/>
        <w:spacing w:before="60"/>
        <w:ind w:left="119"/>
      </w:pPr>
      <w:r>
        <w:lastRenderedPageBreak/>
        <w:t>Операционные</w:t>
      </w:r>
      <w:r>
        <w:rPr>
          <w:spacing w:val="-4"/>
        </w:rPr>
        <w:t xml:space="preserve"> </w:t>
      </w:r>
      <w:r>
        <w:t>системы:</w:t>
      </w:r>
    </w:p>
    <w:p w:rsidR="005F5F92" w:rsidRDefault="0016610A">
      <w:pPr>
        <w:pStyle w:val="a4"/>
        <w:numPr>
          <w:ilvl w:val="0"/>
          <w:numId w:val="4"/>
        </w:numPr>
        <w:tabs>
          <w:tab w:val="left" w:pos="284"/>
        </w:tabs>
        <w:spacing w:before="48"/>
        <w:ind w:left="28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«Windows</w:t>
      </w:r>
      <w:r>
        <w:rPr>
          <w:spacing w:val="-2"/>
          <w:sz w:val="28"/>
        </w:rPr>
        <w:t xml:space="preserve"> </w:t>
      </w:r>
      <w:r w:rsidR="008122A3">
        <w:rPr>
          <w:spacing w:val="-2"/>
          <w:sz w:val="28"/>
        </w:rPr>
        <w:t>7</w:t>
      </w:r>
      <w:r>
        <w:rPr>
          <w:sz w:val="28"/>
        </w:rPr>
        <w:t>»;</w:t>
      </w:r>
    </w:p>
    <w:p w:rsidR="005F5F92" w:rsidRDefault="0016610A">
      <w:pPr>
        <w:pStyle w:val="a4"/>
        <w:numPr>
          <w:ilvl w:val="0"/>
          <w:numId w:val="4"/>
        </w:numPr>
        <w:tabs>
          <w:tab w:val="left" w:pos="284"/>
        </w:tabs>
        <w:spacing w:before="50"/>
        <w:ind w:left="283" w:hanging="16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 компьютере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«Windows</w:t>
      </w:r>
      <w:r>
        <w:rPr>
          <w:spacing w:val="-3"/>
          <w:sz w:val="28"/>
        </w:rPr>
        <w:t xml:space="preserve"> </w:t>
      </w:r>
      <w:r w:rsidR="008122A3">
        <w:rPr>
          <w:sz w:val="28"/>
        </w:rPr>
        <w:t>10</w:t>
      </w:r>
      <w:r>
        <w:rPr>
          <w:sz w:val="28"/>
        </w:rPr>
        <w:t>»;</w:t>
      </w:r>
    </w:p>
    <w:p w:rsidR="005F5F92" w:rsidRDefault="0016610A">
      <w:pPr>
        <w:pStyle w:val="a4"/>
        <w:numPr>
          <w:ilvl w:val="0"/>
          <w:numId w:val="4"/>
        </w:numPr>
        <w:tabs>
          <w:tab w:val="left" w:pos="284"/>
        </w:tabs>
        <w:spacing w:before="47"/>
        <w:ind w:left="283" w:hanging="16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8122A3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ноутбуках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«Windows</w:t>
      </w:r>
      <w:r>
        <w:rPr>
          <w:spacing w:val="-3"/>
          <w:sz w:val="28"/>
        </w:rPr>
        <w:t xml:space="preserve"> </w:t>
      </w:r>
      <w:r>
        <w:rPr>
          <w:sz w:val="28"/>
        </w:rPr>
        <w:t>7»;</w:t>
      </w:r>
    </w:p>
    <w:p w:rsidR="005F5F92" w:rsidRDefault="0016610A">
      <w:pPr>
        <w:pStyle w:val="a3"/>
        <w:spacing w:before="48" w:line="278" w:lineRule="auto"/>
        <w:ind w:left="120" w:right="1236"/>
      </w:pPr>
      <w:r>
        <w:t>Имеющееся в ДОУ информационное обеспечение образовательного процесса</w:t>
      </w:r>
      <w:r>
        <w:rPr>
          <w:spacing w:val="-67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форме: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01"/>
        </w:tabs>
        <w:spacing w:before="273"/>
        <w:ind w:hanging="361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19"/>
          <w:sz w:val="28"/>
        </w:rPr>
        <w:t xml:space="preserve"> </w:t>
      </w:r>
      <w:r>
        <w:rPr>
          <w:sz w:val="28"/>
        </w:rPr>
        <w:t>процессом:</w:t>
      </w:r>
      <w:r>
        <w:rPr>
          <w:spacing w:val="12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1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22"/>
          <w:sz w:val="28"/>
        </w:rPr>
        <w:t xml:space="preserve"> </w:t>
      </w:r>
      <w:r>
        <w:rPr>
          <w:sz w:val="28"/>
        </w:rPr>
        <w:t>(приказы,</w:t>
      </w:r>
    </w:p>
    <w:p w:rsidR="005F5F92" w:rsidRDefault="0016610A">
      <w:pPr>
        <w:pStyle w:val="a3"/>
        <w:spacing w:before="50"/>
        <w:ind w:left="1200"/>
        <w:jc w:val="both"/>
      </w:pPr>
      <w:r>
        <w:t>отчёты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офисные</w:t>
      </w:r>
      <w:r>
        <w:rPr>
          <w:spacing w:val="-3"/>
        </w:rPr>
        <w:t xml:space="preserve"> </w:t>
      </w:r>
      <w:r>
        <w:t>программы;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01"/>
        </w:tabs>
        <w:spacing w:before="47" w:line="276" w:lineRule="auto"/>
        <w:ind w:left="1199" w:right="1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5F5F92" w:rsidRPr="008122A3" w:rsidRDefault="0016610A" w:rsidP="008122A3">
      <w:pPr>
        <w:pStyle w:val="a4"/>
        <w:numPr>
          <w:ilvl w:val="0"/>
          <w:numId w:val="1"/>
        </w:numPr>
        <w:tabs>
          <w:tab w:val="left" w:pos="1201"/>
        </w:tabs>
        <w:spacing w:before="1" w:line="322" w:lineRule="exact"/>
        <w:ind w:right="108" w:hanging="361"/>
        <w:jc w:val="both"/>
        <w:rPr>
          <w:sz w:val="28"/>
        </w:rPr>
      </w:pPr>
      <w:r w:rsidRPr="008122A3">
        <w:rPr>
          <w:sz w:val="28"/>
        </w:rPr>
        <w:t>вести</w:t>
      </w:r>
      <w:r w:rsidRPr="008122A3">
        <w:rPr>
          <w:spacing w:val="1"/>
          <w:sz w:val="28"/>
        </w:rPr>
        <w:t xml:space="preserve"> </w:t>
      </w:r>
      <w:r w:rsidR="008122A3" w:rsidRPr="008122A3">
        <w:rPr>
          <w:spacing w:val="1"/>
          <w:sz w:val="28"/>
        </w:rPr>
        <w:t xml:space="preserve">первичный </w:t>
      </w:r>
      <w:r w:rsidRPr="008122A3">
        <w:rPr>
          <w:sz w:val="28"/>
        </w:rPr>
        <w:t>бухгалтерский</w:t>
      </w:r>
      <w:r w:rsidRPr="008122A3">
        <w:rPr>
          <w:spacing w:val="1"/>
          <w:sz w:val="28"/>
        </w:rPr>
        <w:t xml:space="preserve"> </w:t>
      </w:r>
      <w:r w:rsidRPr="008122A3">
        <w:rPr>
          <w:sz w:val="28"/>
        </w:rPr>
        <w:t>учёт</w:t>
      </w:r>
      <w:r w:rsidR="008122A3">
        <w:rPr>
          <w:sz w:val="28"/>
        </w:rPr>
        <w:t>;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01"/>
        </w:tabs>
        <w:spacing w:line="322" w:lineRule="exact"/>
        <w:ind w:hanging="361"/>
        <w:jc w:val="both"/>
        <w:rPr>
          <w:sz w:val="28"/>
        </w:rPr>
      </w:pPr>
      <w:r w:rsidRPr="008122A3">
        <w:rPr>
          <w:sz w:val="28"/>
        </w:rPr>
        <w:t>создават</w:t>
      </w:r>
      <w:r w:rsidRPr="008122A3">
        <w:rPr>
          <w:spacing w:val="-4"/>
          <w:sz w:val="28"/>
        </w:rPr>
        <w:t>ь</w:t>
      </w:r>
      <w:r w:rsidRPr="008122A3">
        <w:rPr>
          <w:spacing w:val="-4"/>
          <w:sz w:val="28"/>
        </w:rPr>
        <w:t xml:space="preserve"> </w:t>
      </w:r>
      <w:r w:rsidRPr="008122A3">
        <w:rPr>
          <w:spacing w:val="-1"/>
          <w:sz w:val="28"/>
        </w:rPr>
        <w:t>и</w:t>
      </w:r>
      <w:r w:rsidRPr="008122A3">
        <w:rPr>
          <w:spacing w:val="-1"/>
          <w:sz w:val="28"/>
        </w:rPr>
        <w:t xml:space="preserve"> </w:t>
      </w:r>
      <w:r w:rsidRPr="008122A3">
        <w:rPr>
          <w:sz w:val="28"/>
        </w:rPr>
        <w:t>редактироват</w:t>
      </w:r>
      <w:r w:rsidRPr="008122A3">
        <w:rPr>
          <w:spacing w:val="-3"/>
          <w:sz w:val="28"/>
        </w:rPr>
        <w:t>ь</w:t>
      </w:r>
      <w:r w:rsidRPr="008122A3">
        <w:rPr>
          <w:spacing w:val="-3"/>
          <w:sz w:val="28"/>
        </w:rPr>
        <w:t xml:space="preserve"> </w:t>
      </w:r>
      <w:r w:rsidRPr="008122A3">
        <w:rPr>
          <w:sz w:val="28"/>
        </w:rPr>
        <w:t>электронны</w:t>
      </w:r>
      <w:r w:rsidRPr="008122A3">
        <w:rPr>
          <w:spacing w:val="-4"/>
          <w:sz w:val="28"/>
        </w:rPr>
        <w:t>е</w:t>
      </w:r>
      <w:r w:rsidRPr="008122A3">
        <w:rPr>
          <w:spacing w:val="-4"/>
          <w:sz w:val="28"/>
        </w:rPr>
        <w:t xml:space="preserve"> </w:t>
      </w:r>
      <w:r w:rsidRPr="008122A3">
        <w:rPr>
          <w:sz w:val="28"/>
        </w:rPr>
        <w:t>таблицы</w:t>
      </w:r>
      <w:r w:rsidRPr="008122A3">
        <w:rPr>
          <w:spacing w:val="-3"/>
          <w:sz w:val="28"/>
        </w:rPr>
        <w:t>,</w:t>
      </w:r>
      <w:r w:rsidRPr="008122A3">
        <w:rPr>
          <w:spacing w:val="-3"/>
          <w:sz w:val="28"/>
        </w:rPr>
        <w:t xml:space="preserve"> </w:t>
      </w:r>
      <w:r w:rsidRPr="008122A3">
        <w:rPr>
          <w:sz w:val="28"/>
        </w:rPr>
        <w:t>текст</w:t>
      </w:r>
      <w:r w:rsidRPr="008122A3">
        <w:rPr>
          <w:spacing w:val="-3"/>
          <w:sz w:val="28"/>
        </w:rPr>
        <w:t>ы</w:t>
      </w:r>
      <w:r w:rsidRPr="008122A3">
        <w:rPr>
          <w:spacing w:val="-3"/>
          <w:sz w:val="28"/>
        </w:rPr>
        <w:t xml:space="preserve"> </w:t>
      </w:r>
      <w:r w:rsidRPr="008122A3">
        <w:rPr>
          <w:spacing w:val="-1"/>
          <w:sz w:val="28"/>
        </w:rPr>
        <w:t>и</w:t>
      </w:r>
      <w:r w:rsidRPr="008122A3">
        <w:rPr>
          <w:spacing w:val="-1"/>
          <w:sz w:val="28"/>
        </w:rPr>
        <w:t xml:space="preserve"> </w:t>
      </w:r>
      <w:r w:rsidRPr="008122A3">
        <w:rPr>
          <w:sz w:val="28"/>
        </w:rPr>
        <w:t>презентации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70"/>
        </w:tabs>
        <w:spacing w:before="47"/>
        <w:ind w:left="1269" w:hanging="43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клавиатурного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письма;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70"/>
        </w:tabs>
        <w:spacing w:before="50" w:line="276" w:lineRule="auto"/>
        <w:ind w:left="1199" w:right="109"/>
        <w:jc w:val="both"/>
        <w:rPr>
          <w:sz w:val="28"/>
        </w:rPr>
      </w:pPr>
      <w:r>
        <w:tab/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ресурсы: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70"/>
        </w:tabs>
        <w:spacing w:line="276" w:lineRule="auto"/>
        <w:ind w:left="1199" w:right="110"/>
        <w:jc w:val="both"/>
        <w:rPr>
          <w:sz w:val="28"/>
        </w:rPr>
      </w:pPr>
      <w:r>
        <w:tab/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F5F92" w:rsidRDefault="0016610A">
      <w:pPr>
        <w:pStyle w:val="a4"/>
        <w:numPr>
          <w:ilvl w:val="0"/>
          <w:numId w:val="1"/>
        </w:numPr>
        <w:tabs>
          <w:tab w:val="left" w:pos="1270"/>
        </w:tabs>
        <w:spacing w:line="276" w:lineRule="auto"/>
        <w:ind w:right="110"/>
        <w:jc w:val="both"/>
        <w:rPr>
          <w:sz w:val="28"/>
        </w:rPr>
      </w:pPr>
      <w:r>
        <w:tab/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в том числе интерактивное (посредством локальных и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деятельностью:</w:t>
      </w:r>
    </w:p>
    <w:p w:rsidR="005F5F92" w:rsidRDefault="0016610A">
      <w:pPr>
        <w:pStyle w:val="a3"/>
        <w:spacing w:before="280" w:line="276" w:lineRule="auto"/>
        <w:ind w:left="479" w:right="559" w:firstLine="708"/>
      </w:pPr>
      <w:r>
        <w:t>У дошкольного учреждения имеется электронный почтовый адрес и адрес</w:t>
      </w:r>
      <w:r>
        <w:rPr>
          <w:spacing w:val="-67"/>
        </w:rPr>
        <w:t xml:space="preserve"> </w:t>
      </w:r>
      <w:r>
        <w:t>сайта;</w:t>
      </w:r>
      <w:hyperlink r:id="rId8" w:history="1">
        <w:r w:rsidR="00711799" w:rsidRPr="00066775">
          <w:rPr>
            <w:rStyle w:val="a7"/>
            <w:u w:color="18A0A8"/>
          </w:rPr>
          <w:t xml:space="preserve"> http://i.nash-detsad32.ru</w:t>
        </w:r>
      </w:hyperlink>
      <w:r>
        <w:t xml:space="preserve">, </w:t>
      </w:r>
      <w:r w:rsidR="00711799" w:rsidRPr="00711799">
        <w:rPr>
          <w:color w:val="000000" w:themeColor="text1"/>
          <w:shd w:val="clear" w:color="auto" w:fill="FFFFFF"/>
        </w:rPr>
        <w:t>mkdoudetskiysadv32@bk.ru</w:t>
      </w:r>
      <w:r>
        <w:t>,</w:t>
      </w:r>
      <w:r>
        <w:rPr>
          <w:spacing w:val="1"/>
        </w:rPr>
        <w:t xml:space="preserve"> </w:t>
      </w:r>
      <w:r>
        <w:t>зарегистрированный официальный сайт дошкольного учреждения осуществлять</w:t>
      </w:r>
      <w:r>
        <w:rPr>
          <w:spacing w:val="-67"/>
        </w:rPr>
        <w:t xml:space="preserve"> </w:t>
      </w:r>
      <w:r>
        <w:t>взаимодействие образовательного учреждения с органами управления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организациями.</w:t>
      </w:r>
    </w:p>
    <w:p w:rsidR="005F5F92" w:rsidRDefault="0016610A">
      <w:pPr>
        <w:pStyle w:val="a3"/>
        <w:spacing w:line="276" w:lineRule="auto"/>
        <w:ind w:left="480" w:right="271" w:hanging="1"/>
      </w:pPr>
      <w:r>
        <w:t>Информационное обеспечение образовательно</w:t>
      </w:r>
      <w:r>
        <w:t>го процесса предполагает наличие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 квалифицированных</w:t>
      </w:r>
      <w:r>
        <w:rPr>
          <w:spacing w:val="-2"/>
        </w:rPr>
        <w:t xml:space="preserve"> </w:t>
      </w:r>
      <w:r>
        <w:t>кадров:</w:t>
      </w:r>
    </w:p>
    <w:p w:rsidR="005F5F92" w:rsidRDefault="0016610A">
      <w:pPr>
        <w:pStyle w:val="a3"/>
        <w:spacing w:line="276" w:lineRule="auto"/>
        <w:ind w:left="480" w:right="111"/>
      </w:pPr>
      <w:r>
        <w:t>все педагогические работники владеют информационно-коммуникационными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владеют,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компьютеры,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</w:p>
    <w:p w:rsidR="005F5F92" w:rsidRDefault="0016610A">
      <w:pPr>
        <w:pStyle w:val="a3"/>
        <w:spacing w:before="60" w:line="276" w:lineRule="auto"/>
        <w:ind w:left="480" w:right="679"/>
      </w:pPr>
      <w:r>
        <w:t xml:space="preserve">им - </w:t>
      </w:r>
      <w:r>
        <w:t>формировать и отрабатывать навыки клавиатурного письма, создавать в</w:t>
      </w:r>
      <w:r>
        <w:rPr>
          <w:spacing w:val="1"/>
        </w:rPr>
        <w:t xml:space="preserve"> </w:t>
      </w:r>
      <w:r>
        <w:t>электронном виде таблицы, диаграммы, презентации, оформлять методические</w:t>
      </w:r>
      <w:r>
        <w:rPr>
          <w:spacing w:val="-6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стендовый 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5F5F92" w:rsidRDefault="0016610A">
      <w:pPr>
        <w:spacing w:before="240" w:line="276" w:lineRule="auto"/>
        <w:ind w:left="120" w:right="1241" w:firstLine="708"/>
        <w:rPr>
          <w:b/>
          <w:sz w:val="28"/>
        </w:rPr>
      </w:pPr>
      <w:r>
        <w:rPr>
          <w:b/>
          <w:sz w:val="28"/>
        </w:rPr>
        <w:t>Вывод: Информационное обеспечение образовательного процесса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соответствует предъявляемым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требованиям</w:t>
      </w:r>
    </w:p>
    <w:p w:rsidR="005F5F92" w:rsidRDefault="0016610A">
      <w:pPr>
        <w:pStyle w:val="a3"/>
        <w:spacing w:line="321" w:lineRule="exact"/>
        <w:ind w:left="120"/>
      </w:pPr>
      <w:r>
        <w:t>недостающие</w:t>
      </w:r>
      <w:r>
        <w:rPr>
          <w:spacing w:val="64"/>
        </w:rPr>
        <w:t xml:space="preserve"> </w:t>
      </w:r>
      <w:r>
        <w:t>тенденции:</w:t>
      </w:r>
    </w:p>
    <w:p w:rsidR="005F5F92" w:rsidRDefault="0016610A">
      <w:pPr>
        <w:pStyle w:val="a4"/>
        <w:numPr>
          <w:ilvl w:val="0"/>
          <w:numId w:val="3"/>
        </w:numPr>
        <w:tabs>
          <w:tab w:val="left" w:pos="401"/>
        </w:tabs>
        <w:spacing w:before="50" w:line="276" w:lineRule="auto"/>
        <w:ind w:right="1088" w:firstLine="0"/>
        <w:rPr>
          <w:sz w:val="28"/>
        </w:rPr>
      </w:pPr>
      <w:r>
        <w:rPr>
          <w:sz w:val="28"/>
        </w:rPr>
        <w:lastRenderedPageBreak/>
        <w:t>Не установлены автоматизированные программные продукты, 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банки данных, вести электронный учет (кадровый, методический,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материальный), осуществлять электронный документооборот, 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5F5F92" w:rsidRDefault="0016610A">
      <w:pPr>
        <w:pStyle w:val="a4"/>
        <w:numPr>
          <w:ilvl w:val="0"/>
          <w:numId w:val="3"/>
        </w:numPr>
        <w:tabs>
          <w:tab w:val="left" w:pos="401"/>
        </w:tabs>
        <w:spacing w:line="276" w:lineRule="auto"/>
        <w:ind w:right="189" w:firstLine="0"/>
        <w:rPr>
          <w:sz w:val="28"/>
        </w:rPr>
      </w:pPr>
      <w:r>
        <w:rPr>
          <w:sz w:val="28"/>
        </w:rPr>
        <w:t>Недостаточное оснащение образовательного процесса современными 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5F5F92" w:rsidRDefault="0016610A">
      <w:pPr>
        <w:pStyle w:val="a4"/>
        <w:numPr>
          <w:ilvl w:val="0"/>
          <w:numId w:val="3"/>
        </w:numPr>
        <w:tabs>
          <w:tab w:val="left" w:pos="401"/>
        </w:tabs>
        <w:spacing w:line="278" w:lineRule="auto"/>
        <w:ind w:right="553" w:firstLine="0"/>
        <w:rPr>
          <w:sz w:val="28"/>
        </w:rPr>
      </w:pPr>
      <w:r>
        <w:rPr>
          <w:sz w:val="28"/>
        </w:rPr>
        <w:t>Не на всех персональных компьютерах установлены современны</w:t>
      </w:r>
      <w:r>
        <w:rPr>
          <w:sz w:val="28"/>
        </w:rPr>
        <w:t>е операционные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F5F92" w:rsidRDefault="0016610A">
      <w:pPr>
        <w:pStyle w:val="a4"/>
        <w:numPr>
          <w:ilvl w:val="0"/>
          <w:numId w:val="3"/>
        </w:numPr>
        <w:tabs>
          <w:tab w:val="left" w:pos="401"/>
        </w:tabs>
        <w:spacing w:line="276" w:lineRule="auto"/>
        <w:ind w:right="599" w:firstLine="0"/>
        <w:rPr>
          <w:sz w:val="28"/>
        </w:rPr>
      </w:pPr>
      <w:r>
        <w:rPr>
          <w:sz w:val="28"/>
        </w:rPr>
        <w:t>Для установления прикладных автоматизированных программ, требуется 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памяти.</w:t>
      </w:r>
    </w:p>
    <w:p w:rsidR="00711799" w:rsidRDefault="00711799">
      <w:pPr>
        <w:pStyle w:val="a4"/>
        <w:numPr>
          <w:ilvl w:val="0"/>
          <w:numId w:val="3"/>
        </w:numPr>
        <w:tabs>
          <w:tab w:val="left" w:pos="401"/>
        </w:tabs>
        <w:spacing w:line="276" w:lineRule="auto"/>
        <w:ind w:right="599" w:firstLine="0"/>
        <w:rPr>
          <w:sz w:val="28"/>
        </w:rPr>
      </w:pPr>
      <w:r>
        <w:rPr>
          <w:sz w:val="28"/>
        </w:rPr>
        <w:t xml:space="preserve">Отсутствие программиста для обслуживание техники. </w:t>
      </w:r>
    </w:p>
    <w:p w:rsidR="005F5F92" w:rsidRDefault="005F5F92">
      <w:pPr>
        <w:pStyle w:val="a3"/>
        <w:spacing w:before="7"/>
        <w:rPr>
          <w:sz w:val="31"/>
        </w:rPr>
      </w:pPr>
    </w:p>
    <w:p w:rsidR="005F5F92" w:rsidRDefault="0016610A">
      <w:pPr>
        <w:pStyle w:val="Heading1"/>
        <w:spacing w:line="276" w:lineRule="auto"/>
        <w:ind w:right="1256"/>
      </w:pPr>
      <w:r>
        <w:rPr>
          <w:u w:val="thick"/>
        </w:rPr>
        <w:t>Выполнение требований к методическому обеспечению образова</w:t>
      </w:r>
      <w:r>
        <w:rPr>
          <w:u w:val="thick"/>
        </w:rPr>
        <w:t>тельного</w:t>
      </w:r>
      <w:r>
        <w:rPr>
          <w:spacing w:val="-67"/>
        </w:rPr>
        <w:t xml:space="preserve"> </w:t>
      </w:r>
      <w:r>
        <w:rPr>
          <w:u w:val="thick"/>
        </w:rPr>
        <w:t>процесса</w:t>
      </w:r>
    </w:p>
    <w:p w:rsidR="005F5F92" w:rsidRDefault="0016610A">
      <w:pPr>
        <w:pStyle w:val="a3"/>
        <w:spacing w:line="321" w:lineRule="exact"/>
        <w:ind w:left="119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требованиям:</w:t>
      </w:r>
    </w:p>
    <w:p w:rsidR="005F5F92" w:rsidRDefault="0016610A">
      <w:pPr>
        <w:pStyle w:val="a4"/>
        <w:numPr>
          <w:ilvl w:val="0"/>
          <w:numId w:val="2"/>
        </w:numPr>
        <w:tabs>
          <w:tab w:val="left" w:pos="425"/>
        </w:tabs>
        <w:spacing w:before="50" w:line="276" w:lineRule="auto"/>
        <w:ind w:right="200" w:firstLine="0"/>
        <w:rPr>
          <w:sz w:val="28"/>
        </w:rPr>
      </w:pPr>
      <w:r>
        <w:rPr>
          <w:sz w:val="28"/>
        </w:rPr>
        <w:t>комплектности обеспечения образовательного процесса с учетом достижения 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планируемых результатов освоения основной общеобразовательной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F5F92" w:rsidRDefault="0016610A">
      <w:pPr>
        <w:pStyle w:val="a4"/>
        <w:numPr>
          <w:ilvl w:val="0"/>
          <w:numId w:val="2"/>
        </w:numPr>
        <w:tabs>
          <w:tab w:val="left" w:pos="425"/>
        </w:tabs>
        <w:spacing w:line="320" w:lineRule="exact"/>
        <w:ind w:left="424"/>
        <w:rPr>
          <w:sz w:val="28"/>
        </w:rPr>
      </w:pP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5F5F92" w:rsidRDefault="0016610A">
      <w:pPr>
        <w:pStyle w:val="a3"/>
        <w:spacing w:before="60" w:line="276" w:lineRule="auto"/>
        <w:ind w:left="119" w:right="111"/>
      </w:pP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5F5F92" w:rsidRDefault="0016610A">
      <w:pPr>
        <w:pStyle w:val="a3"/>
        <w:spacing w:before="1" w:line="276" w:lineRule="auto"/>
        <w:ind w:left="119" w:right="431"/>
      </w:pPr>
      <w:r>
        <w:t>Для осуществления образовательной деятельности, реализации приоритетных</w:t>
      </w:r>
      <w:r>
        <w:rPr>
          <w:spacing w:val="1"/>
        </w:rPr>
        <w:t xml:space="preserve"> </w:t>
      </w:r>
      <w:r>
        <w:t>направлений разработаны :</w:t>
      </w:r>
      <w:r w:rsidR="00711799">
        <w:t xml:space="preserve"> «Образовательная программа </w:t>
      </w:r>
      <w:r>
        <w:t>ДОУ», тематические,</w:t>
      </w:r>
      <w:r>
        <w:rPr>
          <w:spacing w:val="1"/>
        </w:rPr>
        <w:t xml:space="preserve"> </w:t>
      </w:r>
      <w:r>
        <w:t>перспективные планы по всем разделам программы, конспекты занятий,</w:t>
      </w:r>
      <w:r>
        <w:rPr>
          <w:spacing w:val="1"/>
        </w:rPr>
        <w:t xml:space="preserve"> </w:t>
      </w:r>
      <w:r>
        <w:t>диагностические материалы, создание условий</w:t>
      </w:r>
      <w:r>
        <w:t xml:space="preserve"> для самостоятельной деятельности</w:t>
      </w:r>
      <w:r>
        <w:rPr>
          <w:spacing w:val="1"/>
        </w:rPr>
        <w:t xml:space="preserve"> </w:t>
      </w:r>
      <w:r>
        <w:t>детей по закреплению пройденной в течение недели темы, рекомендации родителям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программного материала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семьи.</w:t>
      </w:r>
    </w:p>
    <w:p w:rsidR="005F5F92" w:rsidRDefault="005F5F92">
      <w:pPr>
        <w:pStyle w:val="a3"/>
        <w:rPr>
          <w:sz w:val="32"/>
        </w:rPr>
      </w:pPr>
    </w:p>
    <w:p w:rsidR="005F5F92" w:rsidRDefault="0016610A">
      <w:pPr>
        <w:pStyle w:val="Heading1"/>
        <w:spacing w:before="281" w:line="276" w:lineRule="auto"/>
        <w:ind w:right="98"/>
      </w:pPr>
      <w:r>
        <w:t>Вывод: Методическое обеспечение образовательного процесса в достаточной мере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требованиям.</w:t>
      </w:r>
    </w:p>
    <w:sectPr w:rsidR="005F5F92" w:rsidSect="005F5F92">
      <w:pgSz w:w="11900" w:h="16840"/>
      <w:pgMar w:top="660" w:right="600" w:bottom="1060" w:left="600" w:header="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0A" w:rsidRDefault="0016610A" w:rsidP="005F5F92">
      <w:r>
        <w:separator/>
      </w:r>
    </w:p>
  </w:endnote>
  <w:endnote w:type="continuationSeparator" w:id="1">
    <w:p w:rsidR="0016610A" w:rsidRDefault="0016610A" w:rsidP="005F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92" w:rsidRDefault="005F5F92">
    <w:pPr>
      <w:pStyle w:val="a3"/>
      <w:spacing w:line="14" w:lineRule="auto"/>
      <w:rPr>
        <w:sz w:val="20"/>
      </w:rPr>
    </w:pPr>
    <w:r w:rsidRPr="005F5F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7.9pt;width:11.6pt;height:13.05pt;z-index:-251658752;mso-position-horizontal-relative:page;mso-position-vertical-relative:page" filled="f" stroked="f">
          <v:textbox inset="0,0,0,0">
            <w:txbxContent>
              <w:p w:rsidR="005F5F92" w:rsidRDefault="005F5F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610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179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0A" w:rsidRDefault="0016610A" w:rsidP="005F5F92">
      <w:r>
        <w:separator/>
      </w:r>
    </w:p>
  </w:footnote>
  <w:footnote w:type="continuationSeparator" w:id="1">
    <w:p w:rsidR="0016610A" w:rsidRDefault="0016610A" w:rsidP="005F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446F"/>
    <w:multiLevelType w:val="hybridMultilevel"/>
    <w:tmpl w:val="220A3A28"/>
    <w:lvl w:ilvl="0" w:tplc="763A2608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0DC2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26CCAFD4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C5DAB13A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4" w:tplc="ACBC1896">
      <w:numFmt w:val="bullet"/>
      <w:lvlText w:val="•"/>
      <w:lvlJc w:val="left"/>
      <w:pPr>
        <w:ind w:left="4352" w:hanging="281"/>
      </w:pPr>
      <w:rPr>
        <w:rFonts w:hint="default"/>
        <w:lang w:val="ru-RU" w:eastAsia="en-US" w:bidi="ar-SA"/>
      </w:rPr>
    </w:lvl>
    <w:lvl w:ilvl="5" w:tplc="71BCA4A4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6" w:tplc="B406E11E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ED72BABC">
      <w:numFmt w:val="bullet"/>
      <w:lvlText w:val="•"/>
      <w:lvlJc w:val="left"/>
      <w:pPr>
        <w:ind w:left="7526" w:hanging="281"/>
      </w:pPr>
      <w:rPr>
        <w:rFonts w:hint="default"/>
        <w:lang w:val="ru-RU" w:eastAsia="en-US" w:bidi="ar-SA"/>
      </w:rPr>
    </w:lvl>
    <w:lvl w:ilvl="8" w:tplc="355EB8C4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</w:abstractNum>
  <w:abstractNum w:abstractNumId="1">
    <w:nsid w:val="3C676E90"/>
    <w:multiLevelType w:val="hybridMultilevel"/>
    <w:tmpl w:val="C3CC0E76"/>
    <w:lvl w:ilvl="0" w:tplc="2048CE4C">
      <w:start w:val="1"/>
      <w:numFmt w:val="decimal"/>
      <w:lvlText w:val="%1)"/>
      <w:lvlJc w:val="left"/>
      <w:pPr>
        <w:ind w:left="12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C3396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8020ACEC">
      <w:numFmt w:val="bullet"/>
      <w:lvlText w:val="•"/>
      <w:lvlJc w:val="left"/>
      <w:pPr>
        <w:ind w:left="2236" w:hanging="305"/>
      </w:pPr>
      <w:rPr>
        <w:rFonts w:hint="default"/>
        <w:lang w:val="ru-RU" w:eastAsia="en-US" w:bidi="ar-SA"/>
      </w:rPr>
    </w:lvl>
    <w:lvl w:ilvl="3" w:tplc="8C8A0F36">
      <w:numFmt w:val="bullet"/>
      <w:lvlText w:val="•"/>
      <w:lvlJc w:val="left"/>
      <w:pPr>
        <w:ind w:left="3294" w:hanging="305"/>
      </w:pPr>
      <w:rPr>
        <w:rFonts w:hint="default"/>
        <w:lang w:val="ru-RU" w:eastAsia="en-US" w:bidi="ar-SA"/>
      </w:rPr>
    </w:lvl>
    <w:lvl w:ilvl="4" w:tplc="DD685874">
      <w:numFmt w:val="bullet"/>
      <w:lvlText w:val="•"/>
      <w:lvlJc w:val="left"/>
      <w:pPr>
        <w:ind w:left="4352" w:hanging="305"/>
      </w:pPr>
      <w:rPr>
        <w:rFonts w:hint="default"/>
        <w:lang w:val="ru-RU" w:eastAsia="en-US" w:bidi="ar-SA"/>
      </w:rPr>
    </w:lvl>
    <w:lvl w:ilvl="5" w:tplc="D270CE4E">
      <w:numFmt w:val="bullet"/>
      <w:lvlText w:val="•"/>
      <w:lvlJc w:val="left"/>
      <w:pPr>
        <w:ind w:left="5410" w:hanging="305"/>
      </w:pPr>
      <w:rPr>
        <w:rFonts w:hint="default"/>
        <w:lang w:val="ru-RU" w:eastAsia="en-US" w:bidi="ar-SA"/>
      </w:rPr>
    </w:lvl>
    <w:lvl w:ilvl="6" w:tplc="2F96F480">
      <w:numFmt w:val="bullet"/>
      <w:lvlText w:val="•"/>
      <w:lvlJc w:val="left"/>
      <w:pPr>
        <w:ind w:left="6468" w:hanging="305"/>
      </w:pPr>
      <w:rPr>
        <w:rFonts w:hint="default"/>
        <w:lang w:val="ru-RU" w:eastAsia="en-US" w:bidi="ar-SA"/>
      </w:rPr>
    </w:lvl>
    <w:lvl w:ilvl="7" w:tplc="5A829650">
      <w:numFmt w:val="bullet"/>
      <w:lvlText w:val="•"/>
      <w:lvlJc w:val="left"/>
      <w:pPr>
        <w:ind w:left="7526" w:hanging="305"/>
      </w:pPr>
      <w:rPr>
        <w:rFonts w:hint="default"/>
        <w:lang w:val="ru-RU" w:eastAsia="en-US" w:bidi="ar-SA"/>
      </w:rPr>
    </w:lvl>
    <w:lvl w:ilvl="8" w:tplc="F4C4AC1E">
      <w:numFmt w:val="bullet"/>
      <w:lvlText w:val="•"/>
      <w:lvlJc w:val="left"/>
      <w:pPr>
        <w:ind w:left="8584" w:hanging="305"/>
      </w:pPr>
      <w:rPr>
        <w:rFonts w:hint="default"/>
        <w:lang w:val="ru-RU" w:eastAsia="en-US" w:bidi="ar-SA"/>
      </w:rPr>
    </w:lvl>
  </w:abstractNum>
  <w:abstractNum w:abstractNumId="2">
    <w:nsid w:val="46E20BB7"/>
    <w:multiLevelType w:val="hybridMultilevel"/>
    <w:tmpl w:val="42C88798"/>
    <w:lvl w:ilvl="0" w:tplc="4F642B0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671C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3940D76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CF965422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2F4CFE2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D4F2E40A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0B24E170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1B9C719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50E3854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3">
    <w:nsid w:val="66DC51E1"/>
    <w:multiLevelType w:val="hybridMultilevel"/>
    <w:tmpl w:val="B1C44D82"/>
    <w:lvl w:ilvl="0" w:tplc="EFEE0538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2BC4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7FE86E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FA9A6792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E200C3F0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5" w:tplc="413E336C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  <w:lvl w:ilvl="6" w:tplc="0B90F06A">
      <w:numFmt w:val="bullet"/>
      <w:lvlText w:val="•"/>
      <w:lvlJc w:val="left"/>
      <w:pPr>
        <w:ind w:left="6468" w:hanging="164"/>
      </w:pPr>
      <w:rPr>
        <w:rFonts w:hint="default"/>
        <w:lang w:val="ru-RU" w:eastAsia="en-US" w:bidi="ar-SA"/>
      </w:rPr>
    </w:lvl>
    <w:lvl w:ilvl="7" w:tplc="A34C32D6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C28E34C0">
      <w:numFmt w:val="bullet"/>
      <w:lvlText w:val="•"/>
      <w:lvlJc w:val="left"/>
      <w:pPr>
        <w:ind w:left="858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5F92"/>
    <w:rsid w:val="0016610A"/>
    <w:rsid w:val="005F5F92"/>
    <w:rsid w:val="00711799"/>
    <w:rsid w:val="0081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F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F9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F92"/>
    <w:pPr>
      <w:spacing w:before="1"/>
      <w:ind w:left="119" w:hanging="1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5F92"/>
    <w:pPr>
      <w:ind w:left="283" w:hanging="164"/>
    </w:pPr>
  </w:style>
  <w:style w:type="paragraph" w:customStyle="1" w:styleId="TableParagraph">
    <w:name w:val="Table Paragraph"/>
    <w:basedOn w:val="a"/>
    <w:uiPriority w:val="1"/>
    <w:qFormat/>
    <w:rsid w:val="005F5F92"/>
  </w:style>
  <w:style w:type="paragraph" w:styleId="a5">
    <w:name w:val="Balloon Text"/>
    <w:basedOn w:val="a"/>
    <w:link w:val="a6"/>
    <w:uiPriority w:val="99"/>
    <w:semiHidden/>
    <w:unhideWhenUsed/>
    <w:rsid w:val="00812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2A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11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i.nash-detsad32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Библиотечно-информационное обеспечение</vt:lpstr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Библиотечно-информационное обеспечение</dc:title>
  <dc:creator>Анастасия</dc:creator>
  <cp:lastModifiedBy>Заведующий</cp:lastModifiedBy>
  <cp:revision>2</cp:revision>
  <dcterms:created xsi:type="dcterms:W3CDTF">2022-11-15T09:10:00Z</dcterms:created>
  <dcterms:modified xsi:type="dcterms:W3CDTF">2022-11-15T09:10:00Z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2022-11-15T00:00:00Z</vt:filetime>
  </property>
</Properties>
</file>